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jc w:val="center"/>
        <w:textAlignment w:val="auto"/>
        <w:outlineLvl w:val="9"/>
        <w:rPr>
          <w:rFonts w:hint="eastAsia" w:ascii="仿宋" w:hAnsi="仿宋" w:eastAsia="仿宋"/>
          <w:b/>
          <w:sz w:val="44"/>
          <w:szCs w:val="44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jc w:val="center"/>
        <w:textAlignment w:val="auto"/>
        <w:outlineLvl w:val="9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  <w:lang w:eastAsia="zh-CN"/>
        </w:rPr>
        <w:t>天津</w:t>
      </w:r>
      <w:r>
        <w:rPr>
          <w:rFonts w:hint="eastAsia" w:ascii="仿宋" w:hAnsi="仿宋" w:eastAsia="仿宋"/>
          <w:b/>
          <w:sz w:val="44"/>
          <w:szCs w:val="44"/>
        </w:rPr>
        <w:t>考区2021年全国导游资格考试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jc w:val="center"/>
        <w:textAlignment w:val="auto"/>
        <w:outlineLvl w:val="9"/>
      </w:pPr>
      <w:r>
        <w:rPr>
          <w:rFonts w:hint="eastAsia" w:ascii="仿宋" w:hAnsi="仿宋" w:eastAsia="仿宋"/>
          <w:b/>
          <w:sz w:val="44"/>
          <w:szCs w:val="44"/>
        </w:rPr>
        <w:t>考生退款流程及操作说明</w:t>
      </w:r>
      <w:bookmarkStart w:id="0" w:name="_GoBack"/>
      <w:bookmarkEnd w:id="0"/>
    </w:p>
    <w:p>
      <w:pPr>
        <w:spacing w:line="54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各位考生：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因考试延期决定不参加考试的考生，于3月16日10:00至3月31日2</w:t>
      </w: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:00可申请办理报名费退还，待统一受理后，将另行通知退款日期，报名费用将按原缴费路径退还至支付账户，请退考人员耐心等待，随时关注自己的支付帐户退款信息。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退款流程及</w:t>
      </w:r>
      <w:r>
        <w:rPr>
          <w:rFonts w:hint="eastAsia" w:ascii="Times New Roman" w:hAnsi="Times New Roman" w:eastAsia="仿宋_GB2312"/>
          <w:sz w:val="32"/>
          <w:szCs w:val="32"/>
        </w:rPr>
        <w:t>操作说明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如下：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. </w:t>
      </w:r>
      <w:r>
        <w:rPr>
          <w:rFonts w:hint="eastAsia" w:ascii="Times New Roman" w:hAnsi="Times New Roman" w:eastAsia="仿宋_GB2312"/>
          <w:sz w:val="32"/>
          <w:szCs w:val="32"/>
        </w:rPr>
        <w:t>请考生登录2021年全国导游资格考试报名网站（</w:t>
      </w:r>
      <w:r>
        <w:fldChar w:fldCharType="begin"/>
      </w:r>
      <w:r>
        <w:instrText xml:space="preserve"> HYPERLINK "https://c.exam-sp.com/index.html" \l "/e/dy2021/login" \t "_blank" </w:instrText>
      </w:r>
      <w:r>
        <w:fldChar w:fldCharType="separate"/>
      </w:r>
      <w:r>
        <w:rPr>
          <w:rFonts w:hint="eastAsia" w:ascii="Times New Roman" w:hAnsi="Times New Roman" w:eastAsia="仿宋_GB2312"/>
          <w:sz w:val="32"/>
          <w:szCs w:val="32"/>
        </w:rPr>
        <w:t>https://c.exam-sp.com/index.html#/e/dy2021/login</w:t>
      </w:r>
      <w:r>
        <w:rPr>
          <w:rFonts w:hint="eastAsia" w:ascii="Times New Roman" w:hAnsi="Times New Roman" w:eastAsia="仿宋_GB2312"/>
          <w:sz w:val="32"/>
          <w:szCs w:val="32"/>
        </w:rPr>
        <w:fldChar w:fldCharType="end"/>
      </w:r>
      <w:r>
        <w:rPr>
          <w:rFonts w:hint="eastAsia" w:ascii="Times New Roman" w:hAnsi="Times New Roman" w:eastAsia="仿宋_GB2312"/>
          <w:sz w:val="32"/>
          <w:szCs w:val="32"/>
        </w:rPr>
        <w:t>）申请退款。</w:t>
      </w:r>
    </w:p>
    <w:p>
      <w:pPr>
        <w:spacing w:line="540" w:lineRule="exact"/>
        <w:ind w:firstLine="420" w:firstLineChars="200"/>
        <w:rPr>
          <w:rFonts w:hint="eastAsia" w:ascii="Times New Roman" w:hAnsi="Times New Roman" w:eastAsia="仿宋_GB2312"/>
          <w:sz w:val="32"/>
          <w:szCs w:val="32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30480</wp:posOffset>
            </wp:positionV>
            <wp:extent cx="5274310" cy="2458085"/>
            <wp:effectExtent l="0" t="0" r="8890" b="5715"/>
            <wp:wrapTopAndBottom/>
            <wp:docPr id="1027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. </w:t>
      </w:r>
      <w:r>
        <w:rPr>
          <w:rFonts w:hint="eastAsia" w:ascii="Times New Roman" w:hAnsi="Times New Roman" w:eastAsia="仿宋_GB2312"/>
          <w:sz w:val="32"/>
          <w:szCs w:val="32"/>
        </w:rPr>
        <w:t>考生登录后进入“我的报考”菜单，点击“申请退款”后，根据系统提示选择报考的所有科目，完成申请退款全流程操作。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54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540" w:lineRule="exact"/>
        <w:rPr>
          <w:rFonts w:hint="eastAsia" w:ascii="Times New Roman" w:hAnsi="Times New Roman" w:eastAsia="仿宋_GB2312"/>
          <w:sz w:val="32"/>
          <w:szCs w:val="32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column">
              <wp:posOffset>189865</wp:posOffset>
            </wp:positionH>
            <wp:positionV relativeFrom="paragraph">
              <wp:posOffset>2732405</wp:posOffset>
            </wp:positionV>
            <wp:extent cx="4880610" cy="2303145"/>
            <wp:effectExtent l="0" t="0" r="21590" b="8255"/>
            <wp:wrapTopAndBottom/>
            <wp:docPr id="1028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5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0610" cy="2303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58420</wp:posOffset>
            </wp:positionV>
            <wp:extent cx="5016500" cy="2385695"/>
            <wp:effectExtent l="0" t="0" r="12700" b="1905"/>
            <wp:wrapTopAndBottom/>
            <wp:docPr id="1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6500" cy="238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. </w:t>
      </w:r>
      <w:r>
        <w:rPr>
          <w:rFonts w:hint="eastAsia" w:ascii="Times New Roman" w:hAnsi="Times New Roman" w:eastAsia="仿宋_GB2312"/>
          <w:sz w:val="32"/>
          <w:szCs w:val="32"/>
        </w:rPr>
        <w:t>注意：本次申请退款操作，仅用于2021年全国导游资格考试已缴费考生退考申请，考生申请科目将默认为所报考所有科目。3月31日2</w:t>
      </w: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:00报名费退还申请截止后，将无法更改退款申请结果。3月31日</w:t>
      </w:r>
      <w:r>
        <w:rPr>
          <w:rFonts w:ascii="Times New Roman" w:hAnsi="Times New Roman" w:eastAsia="仿宋_GB2312"/>
          <w:sz w:val="32"/>
          <w:szCs w:val="32"/>
        </w:rPr>
        <w:t>24</w:t>
      </w:r>
      <w:r>
        <w:rPr>
          <w:rFonts w:hint="eastAsia" w:ascii="Times New Roman" w:hAnsi="Times New Roman" w:eastAsia="仿宋_GB2312"/>
          <w:sz w:val="32"/>
          <w:szCs w:val="32"/>
        </w:rPr>
        <w:t>:00前未申请的考生，将视为继续参加考试，报名费不再退还。2021年全国导游资格考试统一笔试延期至2022年5月21日举行，现场考试（面试）考试具体举行日期以准考证为准。</w:t>
      </w:r>
    </w:p>
    <w:p>
      <w:pPr>
        <w:spacing w:line="54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如有疑问可致电技术服务热线：</w:t>
      </w:r>
      <w:r>
        <w:rPr>
          <w:rFonts w:ascii="Times New Roman" w:hAnsi="Times New Roman" w:eastAsia="仿宋_GB2312"/>
          <w:sz w:val="32"/>
          <w:szCs w:val="32"/>
        </w:rPr>
        <w:t>021-61948895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黑体_GBK">
    <w:altName w:val="冬青黑体简体中文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5BE"/>
    <w:rsid w:val="0027083C"/>
    <w:rsid w:val="008B75BE"/>
    <w:rsid w:val="00946618"/>
    <w:rsid w:val="00947E60"/>
    <w:rsid w:val="297C107C"/>
    <w:rsid w:val="3762489C"/>
    <w:rsid w:val="3DF5F263"/>
    <w:rsid w:val="51F29ED9"/>
    <w:rsid w:val="74E7B1B4"/>
    <w:rsid w:val="B7C84E55"/>
    <w:rsid w:val="FEE21F7B"/>
    <w:rsid w:val="FFF5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qFormat/>
    <w:uiPriority w:val="99"/>
    <w:rPr>
      <w:color w:val="0000FF"/>
      <w:u w:val="single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89</Words>
  <Characters>512</Characters>
  <Lines>4</Lines>
  <Paragraphs>1</Paragraphs>
  <TotalTime>0</TotalTime>
  <ScaleCrop>false</ScaleCrop>
  <LinksUpToDate>false</LinksUpToDate>
  <CharactersWithSpaces>600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2022-03-16T07:39:00Z</dcterms:created>
  <dc:creator>Yu,Leiren(俞磊人)</dc:creator>
  <cp:lastModifiedBy>zbj</cp:lastModifiedBy>
  <dcterms:modified xsi:type="dcterms:W3CDTF">2022-03-16T09:24:50Z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598ebfa3266a41a8ad7b4b0f769964f2</vt:lpwstr>
  </property>
  <property fmtid="{D5CDD505-2E9C-101B-9397-08002B2CF9AE}" pid="3" name="KSOProductBuildVer">
    <vt:lpwstr>2052-4.0.0.6524</vt:lpwstr>
  </property>
</Properties>
</file>